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3307" w:rsidRPr="005979A3" w:rsidRDefault="00343307" w:rsidP="00343307">
      <w:pPr>
        <w:spacing w:after="0"/>
        <w:jc w:val="center"/>
        <w:rPr>
          <w:rFonts w:ascii="Tahoma" w:hAnsi="Tahoma" w:cs="Tahoma"/>
          <w:b/>
          <w:sz w:val="32"/>
          <w:szCs w:val="32"/>
        </w:rPr>
      </w:pPr>
      <w:bookmarkStart w:id="0" w:name="_GoBack"/>
      <w:bookmarkEnd w:id="0"/>
      <w:r w:rsidRPr="005979A3">
        <w:rPr>
          <w:rFonts w:ascii="Tahoma" w:hAnsi="Tahoma" w:cs="Tahoma"/>
          <w:b/>
          <w:sz w:val="32"/>
          <w:szCs w:val="32"/>
        </w:rPr>
        <w:t xml:space="preserve">Annual </w:t>
      </w:r>
      <w:r>
        <w:rPr>
          <w:rFonts w:ascii="Tahoma" w:hAnsi="Tahoma" w:cs="Tahoma"/>
          <w:b/>
          <w:sz w:val="32"/>
          <w:szCs w:val="32"/>
        </w:rPr>
        <w:t>Financial Review</w:t>
      </w:r>
      <w:r w:rsidRPr="005979A3">
        <w:rPr>
          <w:rFonts w:ascii="Tahoma" w:hAnsi="Tahoma" w:cs="Tahoma"/>
          <w:b/>
          <w:sz w:val="32"/>
          <w:szCs w:val="32"/>
        </w:rPr>
        <w:t xml:space="preserve"> Guide</w:t>
      </w:r>
    </w:p>
    <w:p w:rsidR="00343307" w:rsidRDefault="00343307" w:rsidP="00343307">
      <w:pPr>
        <w:spacing w:after="0"/>
        <w:jc w:val="center"/>
        <w:rPr>
          <w:rFonts w:ascii="Tahoma" w:hAnsi="Tahoma" w:cs="Tahoma"/>
          <w:sz w:val="24"/>
          <w:szCs w:val="24"/>
        </w:rPr>
      </w:pPr>
      <w:r>
        <w:rPr>
          <w:rFonts w:ascii="Tahoma" w:hAnsi="Tahoma" w:cs="Tahoma"/>
          <w:sz w:val="24"/>
          <w:szCs w:val="24"/>
        </w:rPr>
        <w:t>Virginia Conference Board of Higher Education &amp; Campus Ministries</w:t>
      </w:r>
    </w:p>
    <w:p w:rsidR="00343307" w:rsidRDefault="00343307" w:rsidP="00343307">
      <w:pPr>
        <w:spacing w:after="0"/>
        <w:jc w:val="center"/>
        <w:rPr>
          <w:rFonts w:ascii="Tahoma" w:hAnsi="Tahoma" w:cs="Tahoma"/>
          <w:sz w:val="24"/>
          <w:szCs w:val="24"/>
        </w:rPr>
      </w:pPr>
    </w:p>
    <w:p w:rsidR="00343307" w:rsidRDefault="00343307" w:rsidP="00343307">
      <w:pPr>
        <w:jc w:val="left"/>
        <w:rPr>
          <w:rFonts w:ascii="Tahoma" w:hAnsi="Tahoma" w:cs="Tahoma"/>
          <w:b/>
          <w:sz w:val="24"/>
          <w:szCs w:val="24"/>
        </w:rPr>
      </w:pPr>
      <w:r>
        <w:rPr>
          <w:rFonts w:ascii="Tahoma" w:hAnsi="Tahoma" w:cs="Tahoma"/>
          <w:b/>
          <w:sz w:val="24"/>
          <w:szCs w:val="24"/>
        </w:rPr>
        <w:t>This document is a guide for campus ministries to use to review their financial activities, practices and treasuries. A financial review should:</w:t>
      </w:r>
    </w:p>
    <w:p w:rsidR="00343307" w:rsidRDefault="00343307" w:rsidP="00343307">
      <w:pPr>
        <w:jc w:val="left"/>
        <w:rPr>
          <w:rFonts w:ascii="Tahoma" w:hAnsi="Tahoma" w:cs="Tahoma"/>
          <w:sz w:val="24"/>
          <w:szCs w:val="24"/>
        </w:rPr>
      </w:pPr>
      <w:r>
        <w:rPr>
          <w:rFonts w:ascii="Tahoma" w:hAnsi="Tahoma" w:cs="Tahoma"/>
          <w:b/>
          <w:sz w:val="24"/>
          <w:szCs w:val="24"/>
        </w:rPr>
        <w:tab/>
      </w:r>
      <w:r>
        <w:rPr>
          <w:rFonts w:ascii="Tahoma" w:hAnsi="Tahoma" w:cs="Tahoma"/>
          <w:b/>
          <w:sz w:val="24"/>
          <w:szCs w:val="24"/>
        </w:rPr>
        <w:tab/>
      </w:r>
      <w:r>
        <w:rPr>
          <w:rFonts w:ascii="Tahoma" w:hAnsi="Tahoma" w:cs="Tahoma"/>
          <w:sz w:val="24"/>
          <w:szCs w:val="24"/>
        </w:rPr>
        <w:t>1. Independently verify the reports of the treasurer</w:t>
      </w:r>
      <w:r>
        <w:rPr>
          <w:rFonts w:ascii="Tahoma" w:hAnsi="Tahoma" w:cs="Tahoma"/>
          <w:sz w:val="24"/>
          <w:szCs w:val="24"/>
        </w:rPr>
        <w:br/>
      </w:r>
      <w:r>
        <w:rPr>
          <w:rFonts w:ascii="Tahoma" w:hAnsi="Tahoma" w:cs="Tahoma"/>
          <w:sz w:val="24"/>
          <w:szCs w:val="24"/>
        </w:rPr>
        <w:tab/>
      </w:r>
      <w:r>
        <w:rPr>
          <w:rFonts w:ascii="Tahoma" w:hAnsi="Tahoma" w:cs="Tahoma"/>
          <w:sz w:val="24"/>
          <w:szCs w:val="24"/>
        </w:rPr>
        <w:tab/>
        <w:t>2. Follow the money and test how it is treated at different steps</w:t>
      </w:r>
      <w:r>
        <w:rPr>
          <w:rFonts w:ascii="Tahoma" w:hAnsi="Tahoma" w:cs="Tahoma"/>
          <w:sz w:val="24"/>
          <w:szCs w:val="24"/>
        </w:rPr>
        <w:br/>
      </w:r>
      <w:r>
        <w:rPr>
          <w:rFonts w:ascii="Tahoma" w:hAnsi="Tahoma" w:cs="Tahoma"/>
          <w:sz w:val="24"/>
          <w:szCs w:val="24"/>
        </w:rPr>
        <w:tab/>
      </w:r>
      <w:r>
        <w:rPr>
          <w:rFonts w:ascii="Tahoma" w:hAnsi="Tahoma" w:cs="Tahoma"/>
          <w:sz w:val="24"/>
          <w:szCs w:val="24"/>
        </w:rPr>
        <w:tab/>
        <w:t xml:space="preserve">3. Document that the donated and earned funds of the ministry have been used as </w:t>
      </w:r>
      <w:r>
        <w:rPr>
          <w:rFonts w:ascii="Tahoma" w:hAnsi="Tahoma" w:cs="Tahoma"/>
          <w:sz w:val="24"/>
          <w:szCs w:val="24"/>
        </w:rPr>
        <w:tab/>
      </w:r>
      <w:r>
        <w:rPr>
          <w:rFonts w:ascii="Tahoma" w:hAnsi="Tahoma" w:cs="Tahoma"/>
          <w:sz w:val="24"/>
          <w:szCs w:val="24"/>
        </w:rPr>
        <w:tab/>
      </w:r>
      <w:r>
        <w:rPr>
          <w:rFonts w:ascii="Tahoma" w:hAnsi="Tahoma" w:cs="Tahoma"/>
          <w:sz w:val="24"/>
          <w:szCs w:val="24"/>
        </w:rPr>
        <w:tab/>
        <w:t xml:space="preserve">   designated</w:t>
      </w:r>
    </w:p>
    <w:p w:rsidR="00343307" w:rsidRDefault="00343307" w:rsidP="00343307">
      <w:pPr>
        <w:jc w:val="left"/>
        <w:rPr>
          <w:rFonts w:ascii="Tahoma" w:hAnsi="Tahoma" w:cs="Tahoma"/>
          <w:b/>
          <w:sz w:val="24"/>
          <w:szCs w:val="24"/>
        </w:rPr>
      </w:pPr>
      <w:r>
        <w:rPr>
          <w:rFonts w:ascii="Tahoma" w:hAnsi="Tahoma" w:cs="Tahoma"/>
          <w:b/>
          <w:sz w:val="24"/>
          <w:szCs w:val="24"/>
        </w:rPr>
        <w:t>A financial review can be performed by someone on the local board or a volunteer related to the campus ministry who does NOT have the authority to sign checks or make financial decisions. This person should have knowledge of sound accounting practices.</w:t>
      </w:r>
    </w:p>
    <w:p w:rsidR="00343307" w:rsidRDefault="00343307" w:rsidP="00343307">
      <w:pPr>
        <w:jc w:val="left"/>
        <w:rPr>
          <w:rFonts w:ascii="Tahoma" w:hAnsi="Tahoma" w:cs="Tahoma"/>
          <w:sz w:val="24"/>
          <w:szCs w:val="24"/>
        </w:rPr>
      </w:pPr>
      <w:r>
        <w:rPr>
          <w:rFonts w:ascii="Tahoma" w:hAnsi="Tahoma" w:cs="Tahoma"/>
          <w:b/>
          <w:sz w:val="24"/>
          <w:szCs w:val="24"/>
        </w:rPr>
        <w:t>The report should be in writing and include the following information:</w:t>
      </w:r>
    </w:p>
    <w:p w:rsidR="00343307" w:rsidRDefault="00343307" w:rsidP="00343307">
      <w:pPr>
        <w:jc w:val="left"/>
        <w:rPr>
          <w:rFonts w:ascii="Tahoma" w:hAnsi="Tahoma" w:cs="Tahoma"/>
          <w:sz w:val="24"/>
          <w:szCs w:val="24"/>
        </w:rPr>
      </w:pPr>
      <w:r>
        <w:rPr>
          <w:rFonts w:ascii="Tahoma" w:hAnsi="Tahoma" w:cs="Tahoma"/>
          <w:sz w:val="24"/>
          <w:szCs w:val="24"/>
        </w:rPr>
        <w:tab/>
      </w:r>
      <w:r>
        <w:rPr>
          <w:rFonts w:ascii="Tahoma" w:hAnsi="Tahoma" w:cs="Tahoma"/>
          <w:sz w:val="24"/>
          <w:szCs w:val="24"/>
        </w:rPr>
        <w:tab/>
        <w:t>1. Documentation of steps taken</w:t>
      </w:r>
      <w:r>
        <w:rPr>
          <w:rFonts w:ascii="Tahoma" w:hAnsi="Tahoma" w:cs="Tahoma"/>
          <w:sz w:val="24"/>
          <w:szCs w:val="24"/>
        </w:rPr>
        <w:br/>
      </w:r>
      <w:r>
        <w:rPr>
          <w:rFonts w:ascii="Tahoma" w:hAnsi="Tahoma" w:cs="Tahoma"/>
          <w:sz w:val="24"/>
          <w:szCs w:val="24"/>
        </w:rPr>
        <w:tab/>
      </w:r>
      <w:r>
        <w:rPr>
          <w:rFonts w:ascii="Tahoma" w:hAnsi="Tahoma" w:cs="Tahoma"/>
          <w:sz w:val="24"/>
          <w:szCs w:val="24"/>
        </w:rPr>
        <w:tab/>
        <w:t>2. Annual Financial Review Report Form (attached)</w:t>
      </w:r>
      <w:r>
        <w:rPr>
          <w:rFonts w:ascii="Tahoma" w:hAnsi="Tahoma" w:cs="Tahoma"/>
          <w:sz w:val="24"/>
          <w:szCs w:val="24"/>
        </w:rPr>
        <w:br/>
      </w:r>
      <w:r>
        <w:rPr>
          <w:rFonts w:ascii="Tahoma" w:hAnsi="Tahoma" w:cs="Tahoma"/>
          <w:sz w:val="24"/>
          <w:szCs w:val="24"/>
        </w:rPr>
        <w:tab/>
      </w:r>
      <w:r>
        <w:rPr>
          <w:rFonts w:ascii="Tahoma" w:hAnsi="Tahoma" w:cs="Tahoma"/>
          <w:sz w:val="24"/>
          <w:szCs w:val="24"/>
        </w:rPr>
        <w:tab/>
        <w:t>3. Year Balance Sheet and Income and Expense Statements and Budget</w:t>
      </w:r>
      <w:r>
        <w:rPr>
          <w:rFonts w:ascii="Tahoma" w:hAnsi="Tahoma" w:cs="Tahoma"/>
          <w:sz w:val="24"/>
          <w:szCs w:val="24"/>
        </w:rPr>
        <w:br/>
      </w:r>
      <w:r>
        <w:rPr>
          <w:rFonts w:ascii="Tahoma" w:hAnsi="Tahoma" w:cs="Tahoma"/>
          <w:sz w:val="24"/>
          <w:szCs w:val="24"/>
        </w:rPr>
        <w:tab/>
      </w:r>
      <w:r>
        <w:rPr>
          <w:rFonts w:ascii="Tahoma" w:hAnsi="Tahoma" w:cs="Tahoma"/>
          <w:sz w:val="24"/>
          <w:szCs w:val="24"/>
        </w:rPr>
        <w:tab/>
        <w:t>4. Any comments on validity of numbers, policies, and procedures</w:t>
      </w:r>
    </w:p>
    <w:p w:rsidR="00343307" w:rsidRDefault="00343307" w:rsidP="00343307">
      <w:pPr>
        <w:jc w:val="left"/>
        <w:rPr>
          <w:rFonts w:ascii="Tahoma" w:hAnsi="Tahoma" w:cs="Tahoma"/>
          <w:b/>
          <w:sz w:val="24"/>
          <w:szCs w:val="24"/>
        </w:rPr>
      </w:pPr>
      <w:r>
        <w:rPr>
          <w:rFonts w:ascii="Tahoma" w:hAnsi="Tahoma" w:cs="Tahoma"/>
          <w:b/>
          <w:sz w:val="24"/>
          <w:szCs w:val="24"/>
        </w:rPr>
        <w:t>To conduct the financial review, the person(s) must obtain access to the following information and materials:</w:t>
      </w:r>
    </w:p>
    <w:p w:rsidR="00343307" w:rsidRDefault="00343307" w:rsidP="00343307">
      <w:pPr>
        <w:jc w:val="left"/>
        <w:rPr>
          <w:rFonts w:ascii="Tahoma" w:hAnsi="Tahoma" w:cs="Tahoma"/>
          <w:sz w:val="24"/>
          <w:szCs w:val="24"/>
        </w:rPr>
      </w:pPr>
      <w:r>
        <w:rPr>
          <w:rFonts w:ascii="Tahoma" w:hAnsi="Tahoma" w:cs="Tahoma"/>
          <w:b/>
          <w:sz w:val="24"/>
          <w:szCs w:val="24"/>
        </w:rPr>
        <w:tab/>
      </w:r>
      <w:r>
        <w:rPr>
          <w:rFonts w:ascii="Tahoma" w:hAnsi="Tahoma" w:cs="Tahoma"/>
          <w:b/>
          <w:sz w:val="24"/>
          <w:szCs w:val="24"/>
        </w:rPr>
        <w:tab/>
      </w:r>
      <w:r>
        <w:rPr>
          <w:rFonts w:ascii="Tahoma" w:hAnsi="Tahoma" w:cs="Tahoma"/>
          <w:sz w:val="24"/>
          <w:szCs w:val="24"/>
        </w:rPr>
        <w:t>1. Copies of all campus ministry policies related to finance and treasury functions</w:t>
      </w:r>
      <w:r>
        <w:rPr>
          <w:rFonts w:ascii="Tahoma" w:hAnsi="Tahoma" w:cs="Tahoma"/>
          <w:sz w:val="24"/>
          <w:szCs w:val="24"/>
        </w:rPr>
        <w:br/>
      </w:r>
      <w:r>
        <w:rPr>
          <w:rFonts w:ascii="Tahoma" w:hAnsi="Tahoma" w:cs="Tahoma"/>
          <w:sz w:val="24"/>
          <w:szCs w:val="24"/>
        </w:rPr>
        <w:tab/>
      </w:r>
      <w:r>
        <w:rPr>
          <w:rFonts w:ascii="Tahoma" w:hAnsi="Tahoma" w:cs="Tahoma"/>
          <w:sz w:val="24"/>
          <w:szCs w:val="24"/>
        </w:rPr>
        <w:tab/>
        <w:t>2. Listing of all bank and investment accounts and persons authorized to sign on each</w:t>
      </w:r>
      <w:r>
        <w:rPr>
          <w:rFonts w:ascii="Tahoma" w:hAnsi="Tahoma" w:cs="Tahoma"/>
          <w:sz w:val="24"/>
          <w:szCs w:val="24"/>
        </w:rPr>
        <w:br/>
      </w:r>
      <w:r>
        <w:rPr>
          <w:rFonts w:ascii="Tahoma" w:hAnsi="Tahoma" w:cs="Tahoma"/>
          <w:sz w:val="24"/>
          <w:szCs w:val="24"/>
        </w:rPr>
        <w:tab/>
      </w:r>
      <w:r>
        <w:rPr>
          <w:rFonts w:ascii="Tahoma" w:hAnsi="Tahoma" w:cs="Tahoma"/>
          <w:sz w:val="24"/>
          <w:szCs w:val="24"/>
        </w:rPr>
        <w:tab/>
        <w:t xml:space="preserve">3. Financial statements for each month of the year (this includes both balance sheets </w:t>
      </w:r>
      <w:r>
        <w:rPr>
          <w:rFonts w:ascii="Tahoma" w:hAnsi="Tahoma" w:cs="Tahoma"/>
          <w:sz w:val="24"/>
          <w:szCs w:val="24"/>
        </w:rPr>
        <w:tab/>
      </w:r>
      <w:r>
        <w:rPr>
          <w:rFonts w:ascii="Tahoma" w:hAnsi="Tahoma" w:cs="Tahoma"/>
          <w:sz w:val="24"/>
          <w:szCs w:val="24"/>
        </w:rPr>
        <w:tab/>
      </w:r>
      <w:r>
        <w:rPr>
          <w:rFonts w:ascii="Tahoma" w:hAnsi="Tahoma" w:cs="Tahoma"/>
          <w:sz w:val="24"/>
          <w:szCs w:val="24"/>
        </w:rPr>
        <w:tab/>
        <w:t xml:space="preserve">    and income statement)</w:t>
      </w:r>
      <w:r>
        <w:rPr>
          <w:rFonts w:ascii="Tahoma" w:hAnsi="Tahoma" w:cs="Tahoma"/>
          <w:sz w:val="24"/>
          <w:szCs w:val="24"/>
        </w:rPr>
        <w:br/>
      </w:r>
      <w:r>
        <w:rPr>
          <w:rFonts w:ascii="Tahoma" w:hAnsi="Tahoma" w:cs="Tahoma"/>
          <w:sz w:val="24"/>
          <w:szCs w:val="24"/>
        </w:rPr>
        <w:tab/>
      </w:r>
      <w:r>
        <w:rPr>
          <w:rFonts w:ascii="Tahoma" w:hAnsi="Tahoma" w:cs="Tahoma"/>
          <w:sz w:val="24"/>
          <w:szCs w:val="24"/>
        </w:rPr>
        <w:tab/>
        <w:t>4. Bank and investment account statements for the same period</w:t>
      </w:r>
      <w:r>
        <w:rPr>
          <w:rFonts w:ascii="Tahoma" w:hAnsi="Tahoma" w:cs="Tahoma"/>
          <w:sz w:val="24"/>
          <w:szCs w:val="24"/>
        </w:rPr>
        <w:br/>
      </w:r>
      <w:r>
        <w:rPr>
          <w:rFonts w:ascii="Tahoma" w:hAnsi="Tahoma" w:cs="Tahoma"/>
          <w:sz w:val="24"/>
          <w:szCs w:val="24"/>
        </w:rPr>
        <w:tab/>
      </w:r>
      <w:r>
        <w:rPr>
          <w:rFonts w:ascii="Tahoma" w:hAnsi="Tahoma" w:cs="Tahoma"/>
          <w:sz w:val="24"/>
          <w:szCs w:val="24"/>
        </w:rPr>
        <w:tab/>
        <w:t xml:space="preserve">5. Original books of entry-which will be the general and subsidiary journals for those </w:t>
      </w:r>
      <w:r>
        <w:rPr>
          <w:rFonts w:ascii="Tahoma" w:hAnsi="Tahoma" w:cs="Tahoma"/>
          <w:sz w:val="24"/>
          <w:szCs w:val="24"/>
        </w:rPr>
        <w:tab/>
      </w:r>
      <w:r>
        <w:rPr>
          <w:rFonts w:ascii="Tahoma" w:hAnsi="Tahoma" w:cs="Tahoma"/>
          <w:sz w:val="24"/>
          <w:szCs w:val="24"/>
        </w:rPr>
        <w:tab/>
      </w:r>
      <w:r>
        <w:rPr>
          <w:rFonts w:ascii="Tahoma" w:hAnsi="Tahoma" w:cs="Tahoma"/>
          <w:sz w:val="24"/>
          <w:szCs w:val="24"/>
        </w:rPr>
        <w:tab/>
        <w:t xml:space="preserve">    books that are computerized, a print-out of all transactions by account for the entire </w:t>
      </w:r>
      <w:r>
        <w:rPr>
          <w:rFonts w:ascii="Tahoma" w:hAnsi="Tahoma" w:cs="Tahoma"/>
          <w:sz w:val="24"/>
          <w:szCs w:val="24"/>
        </w:rPr>
        <w:tab/>
      </w:r>
      <w:r>
        <w:rPr>
          <w:rFonts w:ascii="Tahoma" w:hAnsi="Tahoma" w:cs="Tahoma"/>
          <w:sz w:val="24"/>
          <w:szCs w:val="24"/>
        </w:rPr>
        <w:tab/>
      </w:r>
      <w:r>
        <w:rPr>
          <w:rFonts w:ascii="Tahoma" w:hAnsi="Tahoma" w:cs="Tahoma"/>
          <w:sz w:val="24"/>
          <w:szCs w:val="24"/>
        </w:rPr>
        <w:tab/>
        <w:t xml:space="preserve">    year</w:t>
      </w:r>
      <w:r>
        <w:rPr>
          <w:rFonts w:ascii="Tahoma" w:hAnsi="Tahoma" w:cs="Tahoma"/>
          <w:sz w:val="24"/>
          <w:szCs w:val="24"/>
        </w:rPr>
        <w:br/>
      </w:r>
      <w:r>
        <w:rPr>
          <w:rFonts w:ascii="Tahoma" w:hAnsi="Tahoma" w:cs="Tahoma"/>
          <w:sz w:val="24"/>
          <w:szCs w:val="24"/>
        </w:rPr>
        <w:tab/>
      </w:r>
      <w:r>
        <w:rPr>
          <w:rFonts w:ascii="Tahoma" w:hAnsi="Tahoma" w:cs="Tahoma"/>
          <w:sz w:val="24"/>
          <w:szCs w:val="24"/>
        </w:rPr>
        <w:tab/>
        <w:t xml:space="preserve">6. Payroll data and files (including 941s, year-end W2’s, 1099s, and transmittal forms), </w:t>
      </w:r>
      <w:r>
        <w:rPr>
          <w:rFonts w:ascii="Tahoma" w:hAnsi="Tahoma" w:cs="Tahoma"/>
          <w:sz w:val="24"/>
          <w:szCs w:val="24"/>
        </w:rPr>
        <w:tab/>
      </w:r>
      <w:r>
        <w:rPr>
          <w:rFonts w:ascii="Tahoma" w:hAnsi="Tahoma" w:cs="Tahoma"/>
          <w:sz w:val="24"/>
          <w:szCs w:val="24"/>
        </w:rPr>
        <w:tab/>
      </w:r>
      <w:r>
        <w:rPr>
          <w:rFonts w:ascii="Tahoma" w:hAnsi="Tahoma" w:cs="Tahoma"/>
          <w:sz w:val="24"/>
          <w:szCs w:val="24"/>
        </w:rPr>
        <w:tab/>
        <w:t xml:space="preserve">    income transmittal and deposit records for the 12-month period</w:t>
      </w:r>
      <w:r>
        <w:rPr>
          <w:rFonts w:ascii="Tahoma" w:hAnsi="Tahoma" w:cs="Tahoma"/>
          <w:sz w:val="24"/>
          <w:szCs w:val="24"/>
        </w:rPr>
        <w:br/>
      </w:r>
      <w:r>
        <w:rPr>
          <w:rFonts w:ascii="Tahoma" w:hAnsi="Tahoma" w:cs="Tahoma"/>
          <w:sz w:val="24"/>
          <w:szCs w:val="24"/>
        </w:rPr>
        <w:tab/>
      </w:r>
      <w:r>
        <w:rPr>
          <w:rFonts w:ascii="Tahoma" w:hAnsi="Tahoma" w:cs="Tahoma"/>
          <w:sz w:val="24"/>
          <w:szCs w:val="24"/>
        </w:rPr>
        <w:tab/>
        <w:t>7. All petty cash account records for the year</w:t>
      </w:r>
      <w:r>
        <w:rPr>
          <w:rFonts w:ascii="Tahoma" w:hAnsi="Tahoma" w:cs="Tahoma"/>
          <w:sz w:val="24"/>
          <w:szCs w:val="24"/>
        </w:rPr>
        <w:br/>
      </w:r>
      <w:r>
        <w:rPr>
          <w:rFonts w:ascii="Tahoma" w:hAnsi="Tahoma" w:cs="Tahoma"/>
          <w:sz w:val="24"/>
          <w:szCs w:val="24"/>
        </w:rPr>
        <w:tab/>
      </w:r>
      <w:r>
        <w:rPr>
          <w:rFonts w:ascii="Tahoma" w:hAnsi="Tahoma" w:cs="Tahoma"/>
          <w:sz w:val="24"/>
          <w:szCs w:val="24"/>
        </w:rPr>
        <w:tab/>
        <w:t xml:space="preserve">8. Any other financial records the </w:t>
      </w:r>
      <w:r w:rsidR="005E2600">
        <w:rPr>
          <w:rFonts w:ascii="Tahoma" w:hAnsi="Tahoma" w:cs="Tahoma"/>
          <w:sz w:val="24"/>
          <w:szCs w:val="24"/>
        </w:rPr>
        <w:t>reviewer(s)</w:t>
      </w:r>
      <w:r>
        <w:rPr>
          <w:rFonts w:ascii="Tahoma" w:hAnsi="Tahoma" w:cs="Tahoma"/>
          <w:sz w:val="24"/>
          <w:szCs w:val="24"/>
        </w:rPr>
        <w:t xml:space="preserve"> deems necessary</w:t>
      </w:r>
    </w:p>
    <w:p w:rsidR="00343307" w:rsidRDefault="00343307" w:rsidP="00343307">
      <w:pPr>
        <w:jc w:val="left"/>
        <w:rPr>
          <w:rFonts w:ascii="Tahoma" w:hAnsi="Tahoma" w:cs="Tahoma"/>
          <w:b/>
          <w:sz w:val="24"/>
          <w:szCs w:val="24"/>
        </w:rPr>
      </w:pPr>
      <w:r>
        <w:rPr>
          <w:rFonts w:ascii="Tahoma" w:hAnsi="Tahoma" w:cs="Tahoma"/>
          <w:b/>
          <w:sz w:val="24"/>
          <w:szCs w:val="24"/>
        </w:rPr>
        <w:t>Concluding a financial review:</w:t>
      </w:r>
    </w:p>
    <w:p w:rsidR="00343307" w:rsidRDefault="00343307" w:rsidP="00343307">
      <w:pPr>
        <w:jc w:val="left"/>
        <w:rPr>
          <w:rFonts w:ascii="Tahoma" w:hAnsi="Tahoma" w:cs="Tahoma"/>
          <w:sz w:val="24"/>
          <w:szCs w:val="24"/>
        </w:rPr>
      </w:pPr>
      <w:r>
        <w:rPr>
          <w:rFonts w:ascii="Tahoma" w:hAnsi="Tahoma" w:cs="Tahoma"/>
          <w:sz w:val="24"/>
          <w:szCs w:val="24"/>
        </w:rPr>
        <w:t>The review is complete when the person handling the review is reasonably assured that the financial records are in order, financial policies have been complied with and any discrepancies have been investigated. This report is due to your District Superintendent at the Annual Campus Ministry Evaluation Conference.  Please also email a copy to the Director of Ministries with Young People.</w:t>
      </w:r>
      <w:r>
        <w:rPr>
          <w:rFonts w:ascii="Tahoma" w:hAnsi="Tahoma" w:cs="Tahoma"/>
          <w:sz w:val="24"/>
          <w:szCs w:val="24"/>
        </w:rPr>
        <w:br/>
      </w:r>
      <w:r>
        <w:rPr>
          <w:rFonts w:ascii="Tahoma" w:hAnsi="Tahoma" w:cs="Tahoma"/>
          <w:sz w:val="24"/>
          <w:szCs w:val="24"/>
        </w:rPr>
        <w:br/>
        <w:t xml:space="preserve">All those who conducted the financial </w:t>
      </w:r>
      <w:proofErr w:type="spellStart"/>
      <w:r>
        <w:rPr>
          <w:rFonts w:ascii="Tahoma" w:hAnsi="Tahoma" w:cs="Tahoma"/>
          <w:sz w:val="24"/>
          <w:szCs w:val="24"/>
        </w:rPr>
        <w:t>reveiw</w:t>
      </w:r>
      <w:proofErr w:type="spellEnd"/>
      <w:r>
        <w:rPr>
          <w:rFonts w:ascii="Tahoma" w:hAnsi="Tahoma" w:cs="Tahoma"/>
          <w:sz w:val="24"/>
          <w:szCs w:val="24"/>
        </w:rPr>
        <w:t xml:space="preserve"> must sign the financial </w:t>
      </w:r>
      <w:proofErr w:type="spellStart"/>
      <w:r>
        <w:rPr>
          <w:rFonts w:ascii="Tahoma" w:hAnsi="Tahoma" w:cs="Tahoma"/>
          <w:sz w:val="24"/>
          <w:szCs w:val="24"/>
        </w:rPr>
        <w:t>reveiw</w:t>
      </w:r>
      <w:proofErr w:type="spellEnd"/>
      <w:r>
        <w:rPr>
          <w:rFonts w:ascii="Tahoma" w:hAnsi="Tahoma" w:cs="Tahoma"/>
          <w:sz w:val="24"/>
          <w:szCs w:val="24"/>
        </w:rPr>
        <w:t xml:space="preserve"> report. </w:t>
      </w:r>
    </w:p>
    <w:p w:rsidR="00343307" w:rsidRDefault="00343307" w:rsidP="00343307">
      <w:pPr>
        <w:jc w:val="left"/>
        <w:rPr>
          <w:rFonts w:ascii="Tahoma" w:hAnsi="Tahoma" w:cs="Tahoma"/>
          <w:sz w:val="24"/>
          <w:szCs w:val="24"/>
        </w:rPr>
      </w:pPr>
      <w:r>
        <w:rPr>
          <w:rFonts w:ascii="Tahoma" w:hAnsi="Tahoma" w:cs="Tahoma"/>
          <w:sz w:val="24"/>
          <w:szCs w:val="24"/>
        </w:rPr>
        <w:t xml:space="preserve">Additionally, the person completing the financial </w:t>
      </w:r>
      <w:proofErr w:type="spellStart"/>
      <w:r>
        <w:rPr>
          <w:rFonts w:ascii="Tahoma" w:hAnsi="Tahoma" w:cs="Tahoma"/>
          <w:sz w:val="24"/>
          <w:szCs w:val="24"/>
        </w:rPr>
        <w:t>reveiw</w:t>
      </w:r>
      <w:proofErr w:type="spellEnd"/>
      <w:r>
        <w:rPr>
          <w:rFonts w:ascii="Tahoma" w:hAnsi="Tahoma" w:cs="Tahoma"/>
          <w:sz w:val="24"/>
          <w:szCs w:val="24"/>
        </w:rPr>
        <w:t xml:space="preserve"> should recommend any ways to improve financial control structure to the local campus ministry board.</w:t>
      </w:r>
    </w:p>
    <w:p w:rsidR="00D41B89" w:rsidRDefault="00343307" w:rsidP="00343307">
      <w:pPr>
        <w:jc w:val="left"/>
      </w:pPr>
      <w:r>
        <w:rPr>
          <w:rFonts w:ascii="Tahoma" w:hAnsi="Tahoma" w:cs="Tahoma"/>
          <w:sz w:val="24"/>
          <w:szCs w:val="24"/>
        </w:rPr>
        <w:t>8/13/18</w:t>
      </w:r>
    </w:p>
    <w:sectPr w:rsidR="00D41B89" w:rsidSect="004C662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307"/>
    <w:rsid w:val="00343307"/>
    <w:rsid w:val="005E2600"/>
    <w:rsid w:val="008F6814"/>
    <w:rsid w:val="00D41B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25037C-5859-4788-BAEB-2E68D6919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3307"/>
    <w:pPr>
      <w:spacing w:after="200" w:line="240" w:lineRule="auto"/>
      <w:jc w:val="right"/>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390</Words>
  <Characters>2228</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 Myers</dc:creator>
  <cp:keywords/>
  <dc:description/>
  <cp:lastModifiedBy>Brenda Capen</cp:lastModifiedBy>
  <cp:revision>2</cp:revision>
  <dcterms:created xsi:type="dcterms:W3CDTF">2019-01-03T17:20:00Z</dcterms:created>
  <dcterms:modified xsi:type="dcterms:W3CDTF">2019-01-03T17:20:00Z</dcterms:modified>
</cp:coreProperties>
</file>